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3" w:line="220" w:lineRule="exact"/>
        <w:ind w:left="466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ALL’UFFICIO CARTE D’IDENTITÀ’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93" w:line="220" w:lineRule="exact"/>
        <w:ind w:left="466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COMUNE DI MOLFETTA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611" w:line="22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ATTO DI ASSENSO</w:t>
      </w:r>
    </w:p>
    <w:p>
      <w:pPr>
        <w:pStyle w:val="Style3"/>
        <w:tabs>
          <w:tab w:leader="underscore" w:pos="58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IL/LA SOTTOSCRITTO/A</w:t>
        <w:tab/>
      </w:r>
    </w:p>
    <w:p>
      <w:pPr>
        <w:pStyle w:val="Style3"/>
        <w:tabs>
          <w:tab w:leader="underscore" w:pos="53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NATO/A A</w:t>
        <w:tab/>
        <w:t>IL _</w:t>
      </w:r>
    </w:p>
    <w:p>
      <w:pPr>
        <w:pStyle w:val="Style3"/>
        <w:tabs>
          <w:tab w:leader="none" w:pos="51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91" w:line="643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E RESIDENTE IN</w:t>
        <w:tab/>
        <w:t>INVIA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522" w:line="28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ACCONSENTE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14" w:line="22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CHE AL FIGLIO/A: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14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1.75pt;margin-top:-1.35pt;width:14.15pt;height:13.8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IL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t-IT" w:eastAsia="it-IT" w:bidi="it-IT"/>
          <w:w w:val="100"/>
          <w:spacing w:val="0"/>
          <w:color w:val="000000"/>
          <w:position w:val="0"/>
        </w:rPr>
        <w:t>NATO/A 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09" w:line="22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VENGA RILASCIATA LA CARTA D’IDENTITÀ’ VALIDA PER L’ESPATRIO.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662" w:line="28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* </w:t>
      </w:r>
      <w:r>
        <w:rPr>
          <w:rStyle w:val="CharStyle8"/>
          <w:b/>
          <w:bCs/>
        </w:rPr>
        <w:t>SI ALLEGA FOTOCOPIA CARTA DI IDENTITÀ’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968"/>
        <w:ind w:left="0" w:right="0" w:firstLine="0"/>
      </w:pPr>
      <w:bookmarkStart w:id="0" w:name="bookmark0"/>
      <w:r>
        <w:rPr>
          <w:lang w:val="it-IT" w:eastAsia="it-IT" w:bidi="it-IT"/>
          <w:w w:val="100"/>
          <w:spacing w:val="0"/>
          <w:color w:val="000000"/>
          <w:position w:val="0"/>
        </w:rPr>
        <w:t>Si informa che in caso di dichiarazione mendace, si è puniti ai sensi del Codice Penale secondo quanto prescritto dall’art.76 del D.P.R.445/2000.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MOLFETTA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576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FIRMA</w:t>
      </w:r>
    </w:p>
    <w:sectPr>
      <w:footnotePr>
        <w:pos w:val="pageBottom"/>
        <w:numFmt w:val="decimal"/>
        <w:numRestart w:val="continuous"/>
      </w:footnotePr>
      <w:pgSz w:w="12240" w:h="20160"/>
      <w:pgMar w:top="1340" w:left="1412" w:right="1166" w:bottom="13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orpo del testo (2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Corpo del testo (2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Corpo del testo (3)_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Corpo del testo (3)"/>
    <w:basedOn w:val="CharStyle7"/>
    <w:rPr>
      <w:lang w:val="it-IT" w:eastAsia="it-IT" w:bidi="it-IT"/>
      <w:u w:val="single"/>
      <w:w w:val="100"/>
      <w:spacing w:val="0"/>
      <w:color w:val="000000"/>
      <w:position w:val="0"/>
    </w:rPr>
  </w:style>
  <w:style w:type="character" w:customStyle="1" w:styleId="CharStyle10">
    <w:name w:val="Titolo #1_"/>
    <w:basedOn w:val="DefaultParagraphFont"/>
    <w:link w:val="Style9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3">
    <w:name w:val="Corpo del testo (2)"/>
    <w:basedOn w:val="Normal"/>
    <w:link w:val="CharStyle5"/>
    <w:pPr>
      <w:widowControl w:val="0"/>
      <w:shd w:val="clear" w:color="auto" w:fill="FFFFFF"/>
      <w:spacing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Corpo del testo (3)"/>
    <w:basedOn w:val="Normal"/>
    <w:link w:val="CharStyle7"/>
    <w:pPr>
      <w:widowControl w:val="0"/>
      <w:shd w:val="clear" w:color="auto" w:fill="FFFFFF"/>
      <w:jc w:val="center"/>
      <w:spacing w:before="600" w:after="60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Titolo #1"/>
    <w:basedOn w:val="Normal"/>
    <w:link w:val="CharStyle10"/>
    <w:pPr>
      <w:widowControl w:val="0"/>
      <w:shd w:val="clear" w:color="auto" w:fill="FFFFFF"/>
      <w:jc w:val="both"/>
      <w:outlineLvl w:val="0"/>
      <w:spacing w:before="780" w:after="900" w:line="365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